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697DA" w14:textId="77777777" w:rsidR="00F076F5" w:rsidRDefault="008825AE" w:rsidP="00F076F5">
      <w:pPr>
        <w:jc w:val="both"/>
        <w:rPr>
          <w:rFonts w:ascii="Arial" w:hAnsi="Arial" w:cs="Arial"/>
        </w:rPr>
      </w:pPr>
      <w:r>
        <w:rPr>
          <w:rFonts w:ascii="Arial" w:hAnsi="Arial" w:cs="Arial"/>
        </w:rPr>
        <w:t>Date</w:t>
      </w:r>
    </w:p>
    <w:p w14:paraId="2ABC504D" w14:textId="77777777" w:rsidR="00E0260D" w:rsidRPr="00F95FB6" w:rsidRDefault="00E0260D" w:rsidP="00F076F5">
      <w:pPr>
        <w:jc w:val="both"/>
        <w:rPr>
          <w:rFonts w:ascii="Arial" w:hAnsi="Arial" w:cs="Arial"/>
        </w:rPr>
      </w:pPr>
    </w:p>
    <w:p w14:paraId="1561661A" w14:textId="77777777" w:rsidR="00F076F5" w:rsidRPr="00F95FB6" w:rsidRDefault="00F076F5" w:rsidP="00F076F5">
      <w:pPr>
        <w:pStyle w:val="Heading2"/>
        <w:shd w:val="clear" w:color="auto" w:fill="0C0C0C"/>
        <w:rPr>
          <w:rFonts w:ascii="Arial" w:hAnsi="Arial" w:cs="Arial"/>
        </w:rPr>
      </w:pPr>
      <w:r w:rsidRPr="00F95FB6">
        <w:rPr>
          <w:rFonts w:ascii="Arial" w:hAnsi="Arial" w:cs="Arial"/>
        </w:rPr>
        <w:t>A</w:t>
      </w:r>
      <w:r w:rsidR="00C923C3">
        <w:rPr>
          <w:rFonts w:ascii="Arial" w:hAnsi="Arial" w:cs="Arial"/>
        </w:rPr>
        <w:t>MENDMENT</w:t>
      </w:r>
      <w:r w:rsidRPr="00F95FB6">
        <w:rPr>
          <w:rFonts w:ascii="Arial" w:hAnsi="Arial" w:cs="Arial"/>
        </w:rPr>
        <w:t xml:space="preserve"> NO. 1 </w:t>
      </w:r>
    </w:p>
    <w:p w14:paraId="5496BBE6" w14:textId="77777777" w:rsidR="00F076F5" w:rsidRPr="00F95FB6" w:rsidRDefault="00F076F5" w:rsidP="00F076F5">
      <w:pPr>
        <w:jc w:val="center"/>
        <w:rPr>
          <w:rFonts w:ascii="Arial" w:hAnsi="Arial" w:cs="Arial"/>
          <w:b/>
          <w:bCs/>
        </w:rPr>
      </w:pPr>
    </w:p>
    <w:p w14:paraId="35B35932" w14:textId="331A3952" w:rsidR="00F076F5" w:rsidRPr="00F95FB6" w:rsidRDefault="00F076F5" w:rsidP="00F076F5">
      <w:pPr>
        <w:rPr>
          <w:rFonts w:ascii="Arial" w:hAnsi="Arial" w:cs="Arial"/>
          <w:b/>
          <w:bCs/>
        </w:rPr>
      </w:pPr>
      <w:r w:rsidRPr="00F95FB6">
        <w:rPr>
          <w:rFonts w:ascii="Arial" w:hAnsi="Arial" w:cs="Arial"/>
        </w:rPr>
        <w:t>Project:</w:t>
      </w:r>
      <w:r w:rsidRPr="00F95FB6">
        <w:rPr>
          <w:rFonts w:ascii="Arial" w:hAnsi="Arial" w:cs="Arial"/>
        </w:rPr>
        <w:tab/>
      </w:r>
      <w:r w:rsidRPr="00F95FB6">
        <w:rPr>
          <w:rFonts w:ascii="Arial" w:hAnsi="Arial" w:cs="Arial"/>
          <w:b/>
          <w:bCs/>
        </w:rPr>
        <w:t>Request for</w:t>
      </w:r>
      <w:r w:rsidR="00976741">
        <w:rPr>
          <w:rFonts w:ascii="Arial" w:hAnsi="Arial" w:cs="Arial"/>
          <w:b/>
          <w:bCs/>
        </w:rPr>
        <w:t xml:space="preserve"> Applications</w:t>
      </w:r>
    </w:p>
    <w:p w14:paraId="3C71A98F" w14:textId="77777777" w:rsidR="00F076F5" w:rsidRPr="00F95FB6" w:rsidRDefault="00F076F5" w:rsidP="00F076F5">
      <w:pPr>
        <w:rPr>
          <w:rFonts w:ascii="Arial" w:hAnsi="Arial" w:cs="Arial"/>
          <w:b/>
          <w:bCs/>
        </w:rPr>
      </w:pPr>
      <w:r w:rsidRPr="00F95FB6">
        <w:rPr>
          <w:rFonts w:ascii="Arial" w:hAnsi="Arial" w:cs="Arial"/>
          <w:b/>
          <w:bCs/>
        </w:rPr>
        <w:tab/>
      </w:r>
      <w:r w:rsidRPr="00F95FB6">
        <w:rPr>
          <w:rFonts w:ascii="Arial" w:hAnsi="Arial" w:cs="Arial"/>
          <w:b/>
          <w:bCs/>
        </w:rPr>
        <w:tab/>
        <w:t>Issued by Salt Lake County</w:t>
      </w:r>
    </w:p>
    <w:p w14:paraId="6F8296FB" w14:textId="6DBD9FC6" w:rsidR="00F076F5" w:rsidRPr="00F95FB6" w:rsidRDefault="00976741" w:rsidP="00F076F5">
      <w:pPr>
        <w:ind w:left="720" w:firstLine="720"/>
        <w:rPr>
          <w:rFonts w:ascii="Arial" w:hAnsi="Arial" w:cs="Arial"/>
          <w:b/>
          <w:bCs/>
        </w:rPr>
      </w:pPr>
      <w:r>
        <w:rPr>
          <w:rFonts w:ascii="Arial" w:hAnsi="Arial" w:cs="Arial"/>
          <w:b/>
          <w:bCs/>
        </w:rPr>
        <w:t xml:space="preserve">Office of Regional Development - Housing Trust Fund </w:t>
      </w:r>
    </w:p>
    <w:p w14:paraId="7FE718AF" w14:textId="6B138095" w:rsidR="00F076F5" w:rsidRPr="00F95FB6" w:rsidRDefault="00AC59AB" w:rsidP="00F076F5">
      <w:pPr>
        <w:rPr>
          <w:rFonts w:ascii="Arial" w:hAnsi="Arial" w:cs="Arial"/>
          <w:b/>
          <w:bCs/>
        </w:rPr>
      </w:pPr>
      <w:r>
        <w:rPr>
          <w:rFonts w:ascii="Arial" w:hAnsi="Arial" w:cs="Arial"/>
          <w:b/>
          <w:bCs/>
        </w:rPr>
        <w:tab/>
      </w:r>
      <w:r>
        <w:rPr>
          <w:rFonts w:ascii="Arial" w:hAnsi="Arial" w:cs="Arial"/>
          <w:b/>
          <w:bCs/>
        </w:rPr>
        <w:tab/>
        <w:t>RF</w:t>
      </w:r>
      <w:r w:rsidR="00976741">
        <w:rPr>
          <w:rFonts w:ascii="Arial" w:hAnsi="Arial" w:cs="Arial"/>
          <w:b/>
          <w:bCs/>
        </w:rPr>
        <w:t>A</w:t>
      </w:r>
      <w:r>
        <w:rPr>
          <w:rFonts w:ascii="Arial" w:hAnsi="Arial" w:cs="Arial"/>
          <w:b/>
          <w:bCs/>
        </w:rPr>
        <w:t xml:space="preserve"> #</w:t>
      </w:r>
      <w:r w:rsidR="00976741">
        <w:rPr>
          <w:rFonts w:ascii="Arial" w:hAnsi="Arial" w:cs="Arial"/>
          <w:b/>
          <w:bCs/>
        </w:rPr>
        <w:t xml:space="preserve"> HTF2023FRF1</w:t>
      </w:r>
    </w:p>
    <w:p w14:paraId="5FAAFB5E" w14:textId="1DEBD752" w:rsidR="00F076F5" w:rsidRPr="00F95FB6" w:rsidRDefault="00F076F5" w:rsidP="00F076F5">
      <w:pPr>
        <w:rPr>
          <w:rFonts w:ascii="Arial" w:hAnsi="Arial" w:cs="Arial"/>
          <w:b/>
          <w:bCs/>
        </w:rPr>
      </w:pPr>
      <w:r w:rsidRPr="00F95FB6">
        <w:rPr>
          <w:rFonts w:ascii="Arial" w:hAnsi="Arial" w:cs="Arial"/>
          <w:b/>
          <w:bCs/>
        </w:rPr>
        <w:tab/>
      </w:r>
      <w:r w:rsidRPr="00F95FB6">
        <w:rPr>
          <w:rFonts w:ascii="Arial" w:hAnsi="Arial" w:cs="Arial"/>
          <w:b/>
          <w:bCs/>
        </w:rPr>
        <w:tab/>
        <w:t xml:space="preserve">Closing date:  </w:t>
      </w:r>
      <w:r w:rsidR="00976741">
        <w:rPr>
          <w:rFonts w:ascii="Arial" w:hAnsi="Arial" w:cs="Arial"/>
          <w:b/>
          <w:bCs/>
        </w:rPr>
        <w:t>March 15, 2023</w:t>
      </w:r>
    </w:p>
    <w:p w14:paraId="3D7A207D" w14:textId="77777777" w:rsidR="00F076F5" w:rsidRPr="00F95FB6" w:rsidRDefault="00F076F5" w:rsidP="00F076F5">
      <w:pPr>
        <w:pStyle w:val="BodyText"/>
        <w:rPr>
          <w:b/>
        </w:rPr>
      </w:pPr>
      <w:r w:rsidRPr="00F95FB6">
        <w:rPr>
          <w:b/>
        </w:rPr>
        <w:t>______________________________________________________________________</w:t>
      </w:r>
    </w:p>
    <w:p w14:paraId="113D1F00" w14:textId="068CCB4B" w:rsidR="00F076F5" w:rsidRPr="00F95FB6" w:rsidRDefault="00F076F5" w:rsidP="00F076F5">
      <w:pPr>
        <w:pStyle w:val="BodyText"/>
      </w:pPr>
      <w:r w:rsidRPr="00F95FB6">
        <w:t xml:space="preserve">This </w:t>
      </w:r>
      <w:r w:rsidR="00C923C3">
        <w:t>amendment</w:t>
      </w:r>
      <w:r w:rsidRPr="00F95FB6">
        <w:t xml:space="preserve"> represents clarifications</w:t>
      </w:r>
      <w:r w:rsidR="009B11FF" w:rsidRPr="00F95FB6">
        <w:t>,</w:t>
      </w:r>
      <w:r w:rsidRPr="00F95FB6">
        <w:t xml:space="preserve"> </w:t>
      </w:r>
      <w:r w:rsidR="00227720" w:rsidRPr="00F95FB6">
        <w:t>additions,</w:t>
      </w:r>
      <w:r w:rsidR="009B11FF" w:rsidRPr="00F95FB6">
        <w:t xml:space="preserve"> and del</w:t>
      </w:r>
      <w:r w:rsidR="004D12AE">
        <w:t>e</w:t>
      </w:r>
      <w:r w:rsidR="009B11FF" w:rsidRPr="00F95FB6">
        <w:t>tions</w:t>
      </w:r>
      <w:r w:rsidRPr="00F95FB6">
        <w:t xml:space="preserve"> to the Request for </w:t>
      </w:r>
      <w:r w:rsidR="007D168C">
        <w:t>Application</w:t>
      </w:r>
      <w:r w:rsidRPr="00F95FB6">
        <w:t>s (RF</w:t>
      </w:r>
      <w:r w:rsidR="007D168C">
        <w:t>A</w:t>
      </w:r>
      <w:r w:rsidRPr="00F95FB6">
        <w:t xml:space="preserve">) and any of its respective parts. These changes are to be considered part of said documents as though they were included in the original documents.  Any terms or conditions of said documents not modified by </w:t>
      </w:r>
      <w:r w:rsidR="00C923C3">
        <w:t>Amendment</w:t>
      </w:r>
      <w:r w:rsidRPr="00F95FB6">
        <w:t xml:space="preserve"> No. 1 shall remain unchanged.</w:t>
      </w:r>
    </w:p>
    <w:p w14:paraId="70DAF054" w14:textId="77777777" w:rsidR="00F076F5" w:rsidRPr="00F95FB6" w:rsidRDefault="00F076F5" w:rsidP="00F076F5">
      <w:pPr>
        <w:pStyle w:val="BodyText"/>
        <w:rPr>
          <w:b/>
        </w:rPr>
      </w:pPr>
      <w:r w:rsidRPr="00F95FB6">
        <w:rPr>
          <w:b/>
        </w:rPr>
        <w:t>______________________________________________________________________</w:t>
      </w:r>
    </w:p>
    <w:p w14:paraId="1A42C299" w14:textId="77777777" w:rsidR="00F076F5" w:rsidRDefault="00F076F5" w:rsidP="00F076F5">
      <w:pPr>
        <w:rPr>
          <w:rFonts w:ascii="Arial" w:hAnsi="Arial" w:cs="Arial"/>
        </w:rPr>
      </w:pPr>
    </w:p>
    <w:p w14:paraId="0E3039A2" w14:textId="3702A637" w:rsidR="00987AA5" w:rsidRPr="006135DB" w:rsidRDefault="00ED31A2" w:rsidP="00987AA5">
      <w:pPr>
        <w:rPr>
          <w:rFonts w:ascii="Arial" w:hAnsi="Arial" w:cs="Arial"/>
          <w:b/>
        </w:rPr>
      </w:pPr>
      <w:r>
        <w:rPr>
          <w:rFonts w:ascii="Arial" w:hAnsi="Arial" w:cs="Arial"/>
          <w:b/>
        </w:rPr>
        <w:t>Coronavirus State and Local Fiscal Recovery Fund (SLFRF) for Affordable Housing Section 10</w:t>
      </w:r>
      <w:r w:rsidR="00987AA5" w:rsidRPr="006135DB">
        <w:rPr>
          <w:rFonts w:ascii="Arial" w:hAnsi="Arial" w:cs="Arial"/>
          <w:b/>
        </w:rPr>
        <w:t xml:space="preserve"> –</w:t>
      </w:r>
      <w:r w:rsidR="00987AA5">
        <w:rPr>
          <w:rFonts w:ascii="Arial" w:hAnsi="Arial" w:cs="Arial"/>
          <w:b/>
        </w:rPr>
        <w:t xml:space="preserve"> </w:t>
      </w:r>
      <w:r>
        <w:rPr>
          <w:rFonts w:ascii="Arial" w:hAnsi="Arial" w:cs="Arial"/>
          <w:b/>
        </w:rPr>
        <w:t>Application Evaluation and Scoring Criteria, Bonus Scoring</w:t>
      </w:r>
    </w:p>
    <w:p w14:paraId="0F4184BD" w14:textId="77777777" w:rsidR="00ED31A2" w:rsidRDefault="00ED31A2" w:rsidP="00987AA5">
      <w:pPr>
        <w:rPr>
          <w:rFonts w:ascii="Arial" w:hAnsi="Arial" w:cs="Arial"/>
          <w:b/>
          <w:i/>
        </w:rPr>
      </w:pPr>
    </w:p>
    <w:p w14:paraId="399A2E23" w14:textId="1A05282C" w:rsidR="00F84302" w:rsidRDefault="00987AA5" w:rsidP="00987AA5">
      <w:pPr>
        <w:rPr>
          <w:rFonts w:ascii="Arial" w:hAnsi="Arial" w:cs="Arial"/>
          <w:b/>
          <w:i/>
        </w:rPr>
      </w:pPr>
      <w:r w:rsidRPr="006135DB">
        <w:rPr>
          <w:rFonts w:ascii="Arial" w:hAnsi="Arial" w:cs="Arial"/>
          <w:b/>
          <w:i/>
        </w:rPr>
        <w:t xml:space="preserve">Shall be revised </w:t>
      </w:r>
      <w:r w:rsidR="00ED31A2">
        <w:rPr>
          <w:rFonts w:ascii="Arial" w:hAnsi="Arial" w:cs="Arial"/>
          <w:b/>
          <w:i/>
        </w:rPr>
        <w:t xml:space="preserve">to update the current language </w:t>
      </w:r>
      <w:r w:rsidR="00F84302">
        <w:rPr>
          <w:rFonts w:ascii="Arial" w:hAnsi="Arial" w:cs="Arial"/>
          <w:b/>
          <w:i/>
        </w:rPr>
        <w:t xml:space="preserve">FROM: </w:t>
      </w:r>
    </w:p>
    <w:p w14:paraId="08AB2347" w14:textId="50F74836" w:rsidR="00F84302" w:rsidRDefault="00ED31A2" w:rsidP="00987AA5">
      <w:pPr>
        <w:rPr>
          <w:rFonts w:ascii="Arial" w:hAnsi="Arial" w:cs="Arial"/>
          <w:b/>
          <w:i/>
        </w:rPr>
      </w:pPr>
      <w:r>
        <w:rPr>
          <w:rFonts w:ascii="Arial" w:hAnsi="Arial" w:cs="Arial"/>
          <w:b/>
          <w:i/>
        </w:rPr>
        <w:t xml:space="preserve"> </w:t>
      </w:r>
    </w:p>
    <w:p w14:paraId="5FC89AEC" w14:textId="77777777" w:rsidR="00F84302" w:rsidRDefault="00F84302" w:rsidP="00F84302">
      <w:pPr>
        <w:ind w:left="720"/>
        <w:rPr>
          <w:rFonts w:ascii="Arial" w:hAnsi="Arial" w:cs="Arial"/>
          <w:b/>
          <w:i/>
        </w:rPr>
      </w:pPr>
      <w:r>
        <w:rPr>
          <w:rFonts w:ascii="Arial" w:hAnsi="Arial" w:cs="Arial"/>
          <w:b/>
          <w:i/>
        </w:rPr>
        <w:t>“</w:t>
      </w:r>
      <w:r w:rsidR="00ED31A2">
        <w:rPr>
          <w:rFonts w:ascii="Arial" w:hAnsi="Arial" w:cs="Arial"/>
          <w:b/>
          <w:i/>
        </w:rPr>
        <w:t>Project primary serves one o</w:t>
      </w:r>
      <w:r w:rsidR="006D23C8">
        <w:rPr>
          <w:rFonts w:ascii="Arial" w:hAnsi="Arial" w:cs="Arial"/>
          <w:b/>
          <w:i/>
        </w:rPr>
        <w:t>r</w:t>
      </w:r>
      <w:r w:rsidR="00ED31A2">
        <w:rPr>
          <w:rFonts w:ascii="Arial" w:hAnsi="Arial" w:cs="Arial"/>
          <w:b/>
          <w:i/>
        </w:rPr>
        <w:t xml:space="preserve"> more of the following priority populations;</w:t>
      </w:r>
    </w:p>
    <w:p w14:paraId="6B1FAB5B" w14:textId="7FD3148E" w:rsidR="00987AA5" w:rsidRPr="00F84302" w:rsidRDefault="00ED31A2" w:rsidP="00F84302">
      <w:pPr>
        <w:pStyle w:val="ListParagraph"/>
        <w:numPr>
          <w:ilvl w:val="0"/>
          <w:numId w:val="9"/>
        </w:numPr>
        <w:rPr>
          <w:rFonts w:ascii="Arial" w:hAnsi="Arial" w:cs="Arial"/>
        </w:rPr>
      </w:pPr>
      <w:r w:rsidRPr="00F84302">
        <w:rPr>
          <w:rFonts w:ascii="Arial" w:hAnsi="Arial" w:cs="Arial"/>
          <w:b/>
          <w:i/>
        </w:rPr>
        <w:t>People aged 65 and olde</w:t>
      </w:r>
      <w:r w:rsidR="006D23C8" w:rsidRPr="00F84302">
        <w:rPr>
          <w:rFonts w:ascii="Arial" w:hAnsi="Arial" w:cs="Arial"/>
          <w:b/>
          <w:i/>
        </w:rPr>
        <w:t>r</w:t>
      </w:r>
      <w:r w:rsidR="00987AA5" w:rsidRPr="00F84302">
        <w:rPr>
          <w:rFonts w:ascii="Arial" w:hAnsi="Arial" w:cs="Arial"/>
          <w:b/>
          <w:i/>
        </w:rPr>
        <w:t xml:space="preserve">: </w:t>
      </w:r>
      <w:r w:rsidR="00987AA5" w:rsidRPr="00F84302">
        <w:rPr>
          <w:rFonts w:ascii="Arial" w:hAnsi="Arial" w:cs="Arial"/>
        </w:rPr>
        <w:t xml:space="preserve"> </w:t>
      </w:r>
    </w:p>
    <w:p w14:paraId="6B24B021" w14:textId="4B6266EA" w:rsidR="00F84302" w:rsidRDefault="00F84302" w:rsidP="00987AA5">
      <w:pPr>
        <w:rPr>
          <w:rFonts w:ascii="Arial" w:hAnsi="Arial" w:cs="Arial"/>
        </w:rPr>
      </w:pPr>
    </w:p>
    <w:p w14:paraId="1F09F1B9" w14:textId="20F9370C" w:rsidR="00F84302" w:rsidRPr="00F84302" w:rsidRDefault="00F84302" w:rsidP="00987AA5">
      <w:pPr>
        <w:rPr>
          <w:rFonts w:ascii="Arial" w:hAnsi="Arial" w:cs="Arial"/>
          <w:b/>
          <w:bCs/>
        </w:rPr>
      </w:pPr>
      <w:r w:rsidRPr="00F84302">
        <w:rPr>
          <w:rFonts w:ascii="Arial" w:hAnsi="Arial" w:cs="Arial"/>
          <w:b/>
          <w:bCs/>
        </w:rPr>
        <w:t>TO:</w:t>
      </w:r>
    </w:p>
    <w:p w14:paraId="13C17CA3" w14:textId="77777777" w:rsidR="00F84302" w:rsidRDefault="00F84302" w:rsidP="00987AA5">
      <w:pPr>
        <w:rPr>
          <w:rFonts w:ascii="Arial" w:hAnsi="Arial" w:cs="Arial"/>
        </w:rPr>
      </w:pPr>
    </w:p>
    <w:p w14:paraId="7A786E41" w14:textId="77777777" w:rsidR="00F84302" w:rsidRDefault="00F84302" w:rsidP="00F84302">
      <w:pPr>
        <w:ind w:left="720"/>
        <w:rPr>
          <w:rFonts w:ascii="Arial" w:hAnsi="Arial" w:cs="Arial"/>
          <w:b/>
          <w:i/>
        </w:rPr>
      </w:pPr>
      <w:r>
        <w:rPr>
          <w:rFonts w:ascii="Arial" w:hAnsi="Arial" w:cs="Arial"/>
          <w:b/>
          <w:i/>
        </w:rPr>
        <w:t xml:space="preserve">“Project primary serves one or more of the following </w:t>
      </w:r>
      <w:proofErr w:type="gramStart"/>
      <w:r>
        <w:rPr>
          <w:rFonts w:ascii="Arial" w:hAnsi="Arial" w:cs="Arial"/>
          <w:b/>
          <w:i/>
        </w:rPr>
        <w:t>priority</w:t>
      </w:r>
      <w:proofErr w:type="gramEnd"/>
      <w:r>
        <w:rPr>
          <w:rFonts w:ascii="Arial" w:hAnsi="Arial" w:cs="Arial"/>
          <w:b/>
          <w:i/>
        </w:rPr>
        <w:t xml:space="preserve"> populations;</w:t>
      </w:r>
    </w:p>
    <w:p w14:paraId="2FB35FE4" w14:textId="45891E54" w:rsidR="006D23C8" w:rsidRPr="00C15658" w:rsidRDefault="00C15658" w:rsidP="00F84302">
      <w:pPr>
        <w:pStyle w:val="ListParagraph"/>
        <w:numPr>
          <w:ilvl w:val="0"/>
          <w:numId w:val="9"/>
        </w:numPr>
        <w:rPr>
          <w:rFonts w:ascii="Arial" w:hAnsi="Arial" w:cs="Arial"/>
          <w:b/>
          <w:bCs/>
          <w:i/>
          <w:iCs/>
        </w:rPr>
      </w:pPr>
      <w:r w:rsidRPr="00C15658">
        <w:rPr>
          <w:rFonts w:ascii="Arial" w:hAnsi="Arial" w:cs="Arial"/>
          <w:b/>
          <w:bCs/>
          <w:i/>
          <w:iCs/>
        </w:rPr>
        <w:t xml:space="preserve">Elderly Person(s) aged 62 years of age or </w:t>
      </w:r>
      <w:proofErr w:type="gramStart"/>
      <w:r w:rsidRPr="00C15658">
        <w:rPr>
          <w:rFonts w:ascii="Arial" w:hAnsi="Arial" w:cs="Arial"/>
          <w:b/>
          <w:bCs/>
          <w:i/>
          <w:iCs/>
        </w:rPr>
        <w:t>more</w:t>
      </w:r>
      <w:proofErr w:type="gramEnd"/>
    </w:p>
    <w:p w14:paraId="753E4DB2" w14:textId="77777777" w:rsidR="00987AA5" w:rsidRDefault="00987AA5" w:rsidP="00AC59A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sectPr w:rsidR="00987AA5" w:rsidSect="00987AA5">
      <w:footerReference w:type="default" r:id="rId7"/>
      <w:pgSz w:w="12240" w:h="15840"/>
      <w:pgMar w:top="90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25B2C" w14:textId="77777777" w:rsidR="00976741" w:rsidRDefault="00976741" w:rsidP="00EF4A80">
      <w:r>
        <w:separator/>
      </w:r>
    </w:p>
  </w:endnote>
  <w:endnote w:type="continuationSeparator" w:id="0">
    <w:p w14:paraId="6D7EDFA8" w14:textId="77777777" w:rsidR="00976741" w:rsidRDefault="00976741" w:rsidP="00EF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331996"/>
      <w:docPartObj>
        <w:docPartGallery w:val="Page Numbers (Bottom of Page)"/>
        <w:docPartUnique/>
      </w:docPartObj>
    </w:sdtPr>
    <w:sdtEndPr>
      <w:rPr>
        <w:noProof/>
      </w:rPr>
    </w:sdtEndPr>
    <w:sdtContent>
      <w:p w14:paraId="22E2ED96" w14:textId="77777777" w:rsidR="00EF4A80" w:rsidRDefault="00EF4A80">
        <w:pPr>
          <w:pStyle w:val="Footer"/>
          <w:jc w:val="center"/>
        </w:pPr>
        <w:r>
          <w:fldChar w:fldCharType="begin"/>
        </w:r>
        <w:r>
          <w:instrText xml:space="preserve"> PAGE   \* MERGEFORMAT </w:instrText>
        </w:r>
        <w:r>
          <w:fldChar w:fldCharType="separate"/>
        </w:r>
        <w:r w:rsidR="00C923C3">
          <w:rPr>
            <w:noProof/>
          </w:rPr>
          <w:t>1</w:t>
        </w:r>
        <w:r>
          <w:rPr>
            <w:noProof/>
          </w:rPr>
          <w:fldChar w:fldCharType="end"/>
        </w:r>
      </w:p>
    </w:sdtContent>
  </w:sdt>
  <w:p w14:paraId="76C156C6" w14:textId="77777777" w:rsidR="00EF4A80" w:rsidRDefault="00EF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78D5D" w14:textId="77777777" w:rsidR="00976741" w:rsidRDefault="00976741" w:rsidP="00EF4A80">
      <w:r>
        <w:separator/>
      </w:r>
    </w:p>
  </w:footnote>
  <w:footnote w:type="continuationSeparator" w:id="0">
    <w:p w14:paraId="53AB6C01" w14:textId="77777777" w:rsidR="00976741" w:rsidRDefault="00976741" w:rsidP="00EF4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0"/>
    <w:lvl w:ilvl="0">
      <w:start w:val="1"/>
      <w:numFmt w:val="decimal"/>
      <w:lvlText w:val="%1."/>
      <w:lvlJc w:val="left"/>
      <w:pPr>
        <w:tabs>
          <w:tab w:val="num" w:pos="720"/>
        </w:tabs>
        <w:ind w:left="720" w:hanging="720"/>
      </w:pPr>
      <w:rPr>
        <w:rFonts w:hint="default"/>
      </w:rPr>
    </w:lvl>
  </w:abstractNum>
  <w:abstractNum w:abstractNumId="1" w15:restartNumberingAfterBreak="0">
    <w:nsid w:val="160F6A71"/>
    <w:multiLevelType w:val="hybridMultilevel"/>
    <w:tmpl w:val="34CA8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76728B"/>
    <w:multiLevelType w:val="hybridMultilevel"/>
    <w:tmpl w:val="7FF0BDBA"/>
    <w:lvl w:ilvl="0" w:tplc="708402C4">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2410A94"/>
    <w:multiLevelType w:val="hybridMultilevel"/>
    <w:tmpl w:val="F266B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7BD0C35"/>
    <w:multiLevelType w:val="hybridMultilevel"/>
    <w:tmpl w:val="A0264BAA"/>
    <w:lvl w:ilvl="0" w:tplc="B11ADB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8D339FD"/>
    <w:multiLevelType w:val="hybridMultilevel"/>
    <w:tmpl w:val="158264D4"/>
    <w:lvl w:ilvl="0" w:tplc="1D546D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924843"/>
    <w:multiLevelType w:val="hybridMultilevel"/>
    <w:tmpl w:val="BEC41BE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9741FEC"/>
    <w:multiLevelType w:val="multilevel"/>
    <w:tmpl w:val="C2D2A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A5B589C"/>
    <w:multiLevelType w:val="hybridMultilevel"/>
    <w:tmpl w:val="29B8E846"/>
    <w:lvl w:ilvl="0" w:tplc="EA3CC1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398839">
    <w:abstractNumId w:val="6"/>
  </w:num>
  <w:num w:numId="2" w16cid:durableId="314377281">
    <w:abstractNumId w:val="0"/>
  </w:num>
  <w:num w:numId="3" w16cid:durableId="210768799">
    <w:abstractNumId w:val="8"/>
  </w:num>
  <w:num w:numId="4" w16cid:durableId="364670697">
    <w:abstractNumId w:val="5"/>
  </w:num>
  <w:num w:numId="5" w16cid:durableId="217322083">
    <w:abstractNumId w:val="4"/>
  </w:num>
  <w:num w:numId="6" w16cid:durableId="612445995">
    <w:abstractNumId w:val="2"/>
  </w:num>
  <w:num w:numId="7" w16cid:durableId="2088721404">
    <w:abstractNumId w:val="7"/>
  </w:num>
  <w:num w:numId="8" w16cid:durableId="1467771442">
    <w:abstractNumId w:val="3"/>
  </w:num>
  <w:num w:numId="9" w16cid:durableId="9381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41"/>
    <w:rsid w:val="001072A3"/>
    <w:rsid w:val="00192E50"/>
    <w:rsid w:val="001E204B"/>
    <w:rsid w:val="002126EA"/>
    <w:rsid w:val="00227720"/>
    <w:rsid w:val="00240FA7"/>
    <w:rsid w:val="00251889"/>
    <w:rsid w:val="003A14E0"/>
    <w:rsid w:val="00450B04"/>
    <w:rsid w:val="004566FE"/>
    <w:rsid w:val="004D12AE"/>
    <w:rsid w:val="00514E93"/>
    <w:rsid w:val="00525F8B"/>
    <w:rsid w:val="005647DE"/>
    <w:rsid w:val="00577E38"/>
    <w:rsid w:val="006135DB"/>
    <w:rsid w:val="0064586D"/>
    <w:rsid w:val="006D23C8"/>
    <w:rsid w:val="00761F03"/>
    <w:rsid w:val="007D168C"/>
    <w:rsid w:val="008825AE"/>
    <w:rsid w:val="00896096"/>
    <w:rsid w:val="0091480D"/>
    <w:rsid w:val="009309F1"/>
    <w:rsid w:val="0093196F"/>
    <w:rsid w:val="00932967"/>
    <w:rsid w:val="00976741"/>
    <w:rsid w:val="00981016"/>
    <w:rsid w:val="00987AA5"/>
    <w:rsid w:val="009B11FF"/>
    <w:rsid w:val="00A27929"/>
    <w:rsid w:val="00A63868"/>
    <w:rsid w:val="00AC59AB"/>
    <w:rsid w:val="00AF5BEB"/>
    <w:rsid w:val="00B304E0"/>
    <w:rsid w:val="00BB2735"/>
    <w:rsid w:val="00BC0008"/>
    <w:rsid w:val="00BD5203"/>
    <w:rsid w:val="00C15658"/>
    <w:rsid w:val="00C20073"/>
    <w:rsid w:val="00C42DEC"/>
    <w:rsid w:val="00C52DE5"/>
    <w:rsid w:val="00C90B81"/>
    <w:rsid w:val="00C923C3"/>
    <w:rsid w:val="00CF3822"/>
    <w:rsid w:val="00DB32C0"/>
    <w:rsid w:val="00DF795B"/>
    <w:rsid w:val="00E0260D"/>
    <w:rsid w:val="00E22CE5"/>
    <w:rsid w:val="00E46888"/>
    <w:rsid w:val="00E52BE6"/>
    <w:rsid w:val="00EA06A6"/>
    <w:rsid w:val="00ED31A2"/>
    <w:rsid w:val="00EF4A80"/>
    <w:rsid w:val="00F076F5"/>
    <w:rsid w:val="00F73BC0"/>
    <w:rsid w:val="00F84302"/>
    <w:rsid w:val="00F9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7D3DC"/>
  <w15:docId w15:val="{8F9C278A-0B21-4DF7-8764-62481456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42DE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52BE6"/>
    <w:pPr>
      <w:keepNext/>
      <w:widowControl w:val="0"/>
      <w:autoSpaceDE w:val="0"/>
      <w:autoSpaceDN w:val="0"/>
      <w:adjustRightInd w:val="0"/>
      <w:outlineLvl w:val="1"/>
    </w:pPr>
    <w:rPr>
      <w:b/>
      <w:bCs/>
    </w:rPr>
  </w:style>
  <w:style w:type="paragraph" w:styleId="Heading4">
    <w:name w:val="heading 4"/>
    <w:basedOn w:val="Normal"/>
    <w:next w:val="Normal"/>
    <w:qFormat/>
    <w:rsid w:val="00C42DEC"/>
    <w:pPr>
      <w:keepNext/>
      <w:spacing w:before="240" w:after="60"/>
      <w:outlineLvl w:val="3"/>
    </w:pPr>
    <w:rPr>
      <w:b/>
      <w:bCs/>
      <w:sz w:val="28"/>
      <w:szCs w:val="28"/>
    </w:rPr>
  </w:style>
  <w:style w:type="paragraph" w:styleId="Heading6">
    <w:name w:val="heading 6"/>
    <w:basedOn w:val="Normal"/>
    <w:next w:val="Normal"/>
    <w:link w:val="Heading6Char"/>
    <w:semiHidden/>
    <w:unhideWhenUsed/>
    <w:qFormat/>
    <w:rsid w:val="009309F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rsid w:val="00C42DE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52BE6"/>
    <w:pPr>
      <w:widowControl w:val="0"/>
      <w:autoSpaceDE w:val="0"/>
      <w:autoSpaceDN w:val="0"/>
      <w:adjustRightInd w:val="0"/>
    </w:pPr>
    <w:rPr>
      <w:rFonts w:ascii="Arial" w:hAnsi="Arial" w:cs="Arial"/>
    </w:rPr>
  </w:style>
  <w:style w:type="paragraph" w:styleId="PlainText">
    <w:name w:val="Plain Text"/>
    <w:basedOn w:val="Normal"/>
    <w:rsid w:val="00577E38"/>
    <w:rPr>
      <w:rFonts w:ascii="Courier New" w:hAnsi="Courier New" w:cs="Courier New"/>
      <w:sz w:val="20"/>
      <w:szCs w:val="20"/>
    </w:rPr>
  </w:style>
  <w:style w:type="character" w:customStyle="1" w:styleId="Heading6Char">
    <w:name w:val="Heading 6 Char"/>
    <w:basedOn w:val="DefaultParagraphFont"/>
    <w:link w:val="Heading6"/>
    <w:semiHidden/>
    <w:rsid w:val="009309F1"/>
    <w:rPr>
      <w:rFonts w:asciiTheme="majorHAnsi" w:eastAsiaTheme="majorEastAsia" w:hAnsiTheme="majorHAnsi" w:cstheme="majorBidi"/>
      <w:i/>
      <w:iCs/>
      <w:color w:val="243F60" w:themeColor="accent1" w:themeShade="7F"/>
      <w:sz w:val="24"/>
      <w:szCs w:val="24"/>
    </w:rPr>
  </w:style>
  <w:style w:type="paragraph" w:styleId="BodyText3">
    <w:name w:val="Body Text 3"/>
    <w:basedOn w:val="Normal"/>
    <w:link w:val="BodyText3Char"/>
    <w:rsid w:val="009309F1"/>
    <w:pPr>
      <w:spacing w:after="120"/>
    </w:pPr>
    <w:rPr>
      <w:sz w:val="16"/>
      <w:szCs w:val="16"/>
    </w:rPr>
  </w:style>
  <w:style w:type="character" w:customStyle="1" w:styleId="BodyText3Char">
    <w:name w:val="Body Text 3 Char"/>
    <w:basedOn w:val="DefaultParagraphFont"/>
    <w:link w:val="BodyText3"/>
    <w:rsid w:val="009309F1"/>
    <w:rPr>
      <w:sz w:val="16"/>
      <w:szCs w:val="16"/>
    </w:rPr>
  </w:style>
  <w:style w:type="paragraph" w:styleId="ListParagraph">
    <w:name w:val="List Paragraph"/>
    <w:basedOn w:val="Normal"/>
    <w:uiPriority w:val="34"/>
    <w:qFormat/>
    <w:rsid w:val="009309F1"/>
    <w:pPr>
      <w:widowControl w:val="0"/>
      <w:autoSpaceDE w:val="0"/>
      <w:autoSpaceDN w:val="0"/>
      <w:adjustRightInd w:val="0"/>
      <w:ind w:left="720"/>
      <w:contextualSpacing/>
    </w:pPr>
    <w:rPr>
      <w:rFonts w:ascii="Courier" w:hAnsi="Courier"/>
      <w:sz w:val="20"/>
    </w:rPr>
  </w:style>
  <w:style w:type="paragraph" w:styleId="Header">
    <w:name w:val="header"/>
    <w:basedOn w:val="Normal"/>
    <w:link w:val="HeaderChar"/>
    <w:rsid w:val="00EF4A80"/>
    <w:pPr>
      <w:tabs>
        <w:tab w:val="center" w:pos="4680"/>
        <w:tab w:val="right" w:pos="9360"/>
      </w:tabs>
    </w:pPr>
  </w:style>
  <w:style w:type="character" w:customStyle="1" w:styleId="HeaderChar">
    <w:name w:val="Header Char"/>
    <w:basedOn w:val="DefaultParagraphFont"/>
    <w:link w:val="Header"/>
    <w:rsid w:val="00EF4A80"/>
    <w:rPr>
      <w:sz w:val="24"/>
      <w:szCs w:val="24"/>
    </w:rPr>
  </w:style>
  <w:style w:type="paragraph" w:styleId="Footer">
    <w:name w:val="footer"/>
    <w:basedOn w:val="Normal"/>
    <w:link w:val="FooterChar"/>
    <w:uiPriority w:val="99"/>
    <w:rsid w:val="00EF4A80"/>
    <w:pPr>
      <w:tabs>
        <w:tab w:val="center" w:pos="4680"/>
        <w:tab w:val="right" w:pos="9360"/>
      </w:tabs>
    </w:pPr>
  </w:style>
  <w:style w:type="character" w:customStyle="1" w:styleId="FooterChar">
    <w:name w:val="Footer Char"/>
    <w:basedOn w:val="DefaultParagraphFont"/>
    <w:link w:val="Footer"/>
    <w:uiPriority w:val="99"/>
    <w:rsid w:val="00EF4A80"/>
    <w:rPr>
      <w:sz w:val="24"/>
      <w:szCs w:val="24"/>
    </w:rPr>
  </w:style>
  <w:style w:type="character" w:styleId="Hyperlink">
    <w:name w:val="Hyperlink"/>
    <w:basedOn w:val="DefaultParagraphFont"/>
    <w:rsid w:val="00AC59AB"/>
    <w:rPr>
      <w:color w:val="0000FF"/>
      <w:u w:val="single"/>
    </w:rPr>
  </w:style>
  <w:style w:type="character" w:styleId="UnresolvedMention">
    <w:name w:val="Unresolved Mention"/>
    <w:basedOn w:val="DefaultParagraphFont"/>
    <w:uiPriority w:val="99"/>
    <w:semiHidden/>
    <w:unhideWhenUsed/>
    <w:rsid w:val="006D23C8"/>
    <w:rPr>
      <w:color w:val="605E5C"/>
      <w:shd w:val="clear" w:color="auto" w:fill="E1DFDD"/>
    </w:rPr>
  </w:style>
  <w:style w:type="character" w:styleId="FollowedHyperlink">
    <w:name w:val="FollowedHyperlink"/>
    <w:basedOn w:val="DefaultParagraphFont"/>
    <w:semiHidden/>
    <w:unhideWhenUsed/>
    <w:rsid w:val="00F843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68767">
      <w:bodyDiv w:val="1"/>
      <w:marLeft w:val="0"/>
      <w:marRight w:val="0"/>
      <w:marTop w:val="0"/>
      <w:marBottom w:val="0"/>
      <w:divBdr>
        <w:top w:val="none" w:sz="0" w:space="0" w:color="auto"/>
        <w:left w:val="none" w:sz="0" w:space="0" w:color="auto"/>
        <w:bottom w:val="none" w:sz="0" w:space="0" w:color="auto"/>
        <w:right w:val="none" w:sz="0" w:space="0" w:color="auto"/>
      </w:divBdr>
    </w:div>
    <w:div w:id="972752782">
      <w:bodyDiv w:val="1"/>
      <w:marLeft w:val="0"/>
      <w:marRight w:val="0"/>
      <w:marTop w:val="0"/>
      <w:marBottom w:val="0"/>
      <w:divBdr>
        <w:top w:val="none" w:sz="0" w:space="0" w:color="auto"/>
        <w:left w:val="none" w:sz="0" w:space="0" w:color="auto"/>
        <w:bottom w:val="none" w:sz="0" w:space="0" w:color="auto"/>
        <w:right w:val="none" w:sz="0" w:space="0" w:color="auto"/>
      </w:divBdr>
    </w:div>
    <w:div w:id="212234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arvaez\Desktop\RFP%202.1%20Amend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RFP 2.1 Amendment template</Template>
  <TotalTime>1</TotalTime>
  <Pages>1</Pages>
  <Words>151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Addendum #1</vt:lpstr>
    </vt:vector>
  </TitlesOfParts>
  <Company>Contracts and Procurement</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#1</dc:title>
  <dc:creator>Joshua Narvaez</dc:creator>
  <cp:lastModifiedBy>Dina Blaes</cp:lastModifiedBy>
  <cp:revision>2</cp:revision>
  <cp:lastPrinted>2010-08-24T15:00:00Z</cp:lastPrinted>
  <dcterms:created xsi:type="dcterms:W3CDTF">2023-03-05T21:14:00Z</dcterms:created>
  <dcterms:modified xsi:type="dcterms:W3CDTF">2023-03-05T21:14:00Z</dcterms:modified>
</cp:coreProperties>
</file>